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85DB" w14:textId="77777777" w:rsidR="001238B6" w:rsidRDefault="00000000">
      <w:pPr>
        <w:rPr>
          <w:b/>
          <w:color w:val="77206E"/>
        </w:rPr>
      </w:pPr>
      <w:r>
        <w:t xml:space="preserve">  </w:t>
      </w:r>
      <w:r>
        <w:rPr>
          <w:b/>
        </w:rPr>
        <w:t>PPN REPRESENTATIVE MEETING REPORT</w:t>
      </w:r>
    </w:p>
    <w:tbl>
      <w:tblPr>
        <w:tblStyle w:val="a"/>
        <w:tblpPr w:leftFromText="180" w:rightFromText="180" w:vertAnchor="text" w:tblpX="2060" w:tblpY="1"/>
        <w:tblW w:w="5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402"/>
      </w:tblGrid>
      <w:tr w:rsidR="001238B6" w14:paraId="5CC585DE" w14:textId="77777777">
        <w:tc>
          <w:tcPr>
            <w:tcW w:w="1980" w:type="dxa"/>
            <w:shd w:val="clear" w:color="auto" w:fill="C189F7"/>
          </w:tcPr>
          <w:p w14:paraId="5CC585DC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02" w:type="dxa"/>
          </w:tcPr>
          <w:p w14:paraId="5CC585DD" w14:textId="77777777" w:rsidR="001238B6" w:rsidRDefault="00000000">
            <w:r>
              <w:t>Roisin Markham</w:t>
            </w:r>
          </w:p>
        </w:tc>
      </w:tr>
      <w:tr w:rsidR="001238B6" w14:paraId="5CC585E1" w14:textId="77777777">
        <w:tc>
          <w:tcPr>
            <w:tcW w:w="1980" w:type="dxa"/>
            <w:shd w:val="clear" w:color="auto" w:fill="C189F7"/>
          </w:tcPr>
          <w:p w14:paraId="5CC585DF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COMMITTEE</w:t>
            </w:r>
          </w:p>
        </w:tc>
        <w:tc>
          <w:tcPr>
            <w:tcW w:w="3402" w:type="dxa"/>
          </w:tcPr>
          <w:p w14:paraId="5CC585E0" w14:textId="77777777" w:rsidR="001238B6" w:rsidRDefault="00000000">
            <w:r>
              <w:t>Wexford ECONOMIC SPC</w:t>
            </w:r>
          </w:p>
        </w:tc>
      </w:tr>
      <w:tr w:rsidR="001238B6" w14:paraId="5CC585E4" w14:textId="77777777">
        <w:tc>
          <w:tcPr>
            <w:tcW w:w="1980" w:type="dxa"/>
            <w:shd w:val="clear" w:color="auto" w:fill="C189F7"/>
          </w:tcPr>
          <w:p w14:paraId="5CC585E2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 xml:space="preserve"> DATE</w:t>
            </w:r>
          </w:p>
        </w:tc>
        <w:tc>
          <w:tcPr>
            <w:tcW w:w="3402" w:type="dxa"/>
          </w:tcPr>
          <w:p w14:paraId="5CC585E3" w14:textId="77777777" w:rsidR="001238B6" w:rsidRDefault="00000000">
            <w:r>
              <w:t>8 October 2025</w:t>
            </w:r>
          </w:p>
        </w:tc>
      </w:tr>
      <w:tr w:rsidR="001238B6" w14:paraId="5CC585E7" w14:textId="77777777">
        <w:trPr>
          <w:gridAfter w:val="1"/>
          <w:wAfter w:w="3402" w:type="dxa"/>
        </w:trPr>
        <w:tc>
          <w:tcPr>
            <w:tcW w:w="1980" w:type="dxa"/>
            <w:shd w:val="clear" w:color="auto" w:fill="C189F7"/>
          </w:tcPr>
          <w:p w14:paraId="5CC585E5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REPRESENTATIVES</w:t>
            </w:r>
          </w:p>
          <w:p w14:paraId="5CC585E6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WHO ENGAGED</w:t>
            </w:r>
          </w:p>
        </w:tc>
      </w:tr>
      <w:tr w:rsidR="001238B6" w14:paraId="5CC585E9" w14:textId="77777777">
        <w:trPr>
          <w:gridAfter w:val="1"/>
          <w:wAfter w:w="3402" w:type="dxa"/>
        </w:trPr>
        <w:tc>
          <w:tcPr>
            <w:tcW w:w="1980" w:type="dxa"/>
          </w:tcPr>
          <w:p w14:paraId="5CC585E8" w14:textId="77777777" w:rsidR="001238B6" w:rsidRDefault="001238B6"/>
        </w:tc>
      </w:tr>
      <w:tr w:rsidR="001238B6" w14:paraId="5CC585EB" w14:textId="77777777">
        <w:trPr>
          <w:gridAfter w:val="1"/>
          <w:wAfter w:w="3402" w:type="dxa"/>
        </w:trPr>
        <w:tc>
          <w:tcPr>
            <w:tcW w:w="1980" w:type="dxa"/>
          </w:tcPr>
          <w:p w14:paraId="5CC585EA" w14:textId="77777777" w:rsidR="001238B6" w:rsidRDefault="001238B6"/>
        </w:tc>
      </w:tr>
      <w:tr w:rsidR="001238B6" w14:paraId="5CC585ED" w14:textId="77777777">
        <w:trPr>
          <w:gridAfter w:val="1"/>
          <w:wAfter w:w="3402" w:type="dxa"/>
        </w:trPr>
        <w:tc>
          <w:tcPr>
            <w:tcW w:w="1980" w:type="dxa"/>
          </w:tcPr>
          <w:p w14:paraId="5CC585EC" w14:textId="77777777" w:rsidR="001238B6" w:rsidRDefault="001238B6"/>
        </w:tc>
      </w:tr>
      <w:tr w:rsidR="001238B6" w14:paraId="5CC585EF" w14:textId="77777777">
        <w:trPr>
          <w:gridAfter w:val="1"/>
          <w:wAfter w:w="3402" w:type="dxa"/>
        </w:trPr>
        <w:tc>
          <w:tcPr>
            <w:tcW w:w="1980" w:type="dxa"/>
          </w:tcPr>
          <w:p w14:paraId="5CC585EE" w14:textId="77777777" w:rsidR="001238B6" w:rsidRDefault="001238B6"/>
        </w:tc>
      </w:tr>
      <w:tr w:rsidR="001238B6" w14:paraId="5CC585F1" w14:textId="77777777">
        <w:trPr>
          <w:gridAfter w:val="1"/>
          <w:wAfter w:w="3402" w:type="dxa"/>
        </w:trPr>
        <w:tc>
          <w:tcPr>
            <w:tcW w:w="1980" w:type="dxa"/>
          </w:tcPr>
          <w:p w14:paraId="5CC585F0" w14:textId="77777777" w:rsidR="001238B6" w:rsidRDefault="001238B6"/>
        </w:tc>
      </w:tr>
      <w:tr w:rsidR="001238B6" w14:paraId="5CC585F3" w14:textId="77777777">
        <w:trPr>
          <w:gridAfter w:val="1"/>
          <w:wAfter w:w="3402" w:type="dxa"/>
        </w:trPr>
        <w:tc>
          <w:tcPr>
            <w:tcW w:w="1980" w:type="dxa"/>
          </w:tcPr>
          <w:p w14:paraId="5CC585F2" w14:textId="77777777" w:rsidR="001238B6" w:rsidRDefault="001238B6"/>
        </w:tc>
      </w:tr>
    </w:tbl>
    <w:p w14:paraId="5CC585F4" w14:textId="77777777" w:rsidR="001238B6" w:rsidRDefault="00000000">
      <w:r>
        <w:t xml:space="preserve"> </w:t>
      </w:r>
      <w:r>
        <w:rPr>
          <w:noProof/>
        </w:rPr>
        <w:drawing>
          <wp:inline distT="0" distB="0" distL="0" distR="0" wp14:anchorId="5CC58634" wp14:editId="5CC58635">
            <wp:extent cx="1062879" cy="864067"/>
            <wp:effectExtent l="0" t="0" r="0" b="0"/>
            <wp:docPr id="1786196876" name="image1.png" descr="A purple outline of a map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urple outline of a map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879" cy="8640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</w:t>
      </w:r>
    </w:p>
    <w:p w14:paraId="5CC585F5" w14:textId="77777777" w:rsidR="001238B6" w:rsidRDefault="00000000">
      <w:r>
        <w:t xml:space="preserve">         </w:t>
      </w:r>
    </w:p>
    <w:p w14:paraId="5CC585F6" w14:textId="77777777" w:rsidR="001238B6" w:rsidRDefault="00000000">
      <w:r>
        <w:t xml:space="preserve">    </w:t>
      </w:r>
    </w:p>
    <w:tbl>
      <w:tblPr>
        <w:tblStyle w:val="a0"/>
        <w:tblW w:w="14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5103"/>
        <w:gridCol w:w="3680"/>
        <w:gridCol w:w="3686"/>
      </w:tblGrid>
      <w:tr w:rsidR="001238B6" w14:paraId="5CC585FB" w14:textId="77777777">
        <w:tc>
          <w:tcPr>
            <w:tcW w:w="2122" w:type="dxa"/>
            <w:shd w:val="clear" w:color="auto" w:fill="C189F7"/>
          </w:tcPr>
          <w:p w14:paraId="5CC585F7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5103" w:type="dxa"/>
            <w:shd w:val="clear" w:color="auto" w:fill="C189F7"/>
          </w:tcPr>
          <w:p w14:paraId="5CC585F8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  <w:tc>
          <w:tcPr>
            <w:tcW w:w="3680" w:type="dxa"/>
            <w:shd w:val="clear" w:color="auto" w:fill="C189F7"/>
          </w:tcPr>
          <w:p w14:paraId="5CC585F9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OUTCOME/DECISIONS MADE</w:t>
            </w:r>
          </w:p>
        </w:tc>
        <w:tc>
          <w:tcPr>
            <w:tcW w:w="3686" w:type="dxa"/>
            <w:shd w:val="clear" w:color="auto" w:fill="C189F7"/>
          </w:tcPr>
          <w:p w14:paraId="5CC585FA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ACTIONS REQUIRED</w:t>
            </w:r>
          </w:p>
        </w:tc>
      </w:tr>
      <w:tr w:rsidR="001238B6" w14:paraId="5CC58603" w14:textId="77777777">
        <w:tc>
          <w:tcPr>
            <w:tcW w:w="2122" w:type="dxa"/>
          </w:tcPr>
          <w:p w14:paraId="5CC585FC" w14:textId="77777777" w:rsidR="001238B6" w:rsidRDefault="001238B6"/>
          <w:p w14:paraId="5CC585FD" w14:textId="3062D180" w:rsidR="001238B6" w:rsidRDefault="00000000">
            <w:r>
              <w:t xml:space="preserve">Tourisim Report: </w:t>
            </w:r>
            <w:r>
              <w:br/>
              <w:t>Flea</w:t>
            </w:r>
            <w:r w:rsidR="001A0FCF">
              <w:t>d</w:t>
            </w:r>
            <w:r>
              <w:t>h presentation &amp; Marketing</w:t>
            </w:r>
          </w:p>
        </w:tc>
        <w:tc>
          <w:tcPr>
            <w:tcW w:w="5103" w:type="dxa"/>
          </w:tcPr>
          <w:p w14:paraId="5CC585FE" w14:textId="5A0BECDF" w:rsidR="001238B6" w:rsidRDefault="00000000">
            <w:r>
              <w:t>Presentation on the Flea</w:t>
            </w:r>
            <w:r w:rsidR="001A0FCF">
              <w:t>d</w:t>
            </w:r>
            <w:r>
              <w:t xml:space="preserve">h and its success. Wexford Town can host big events, </w:t>
            </w:r>
            <w:r>
              <w:br/>
              <w:t>600,000 visitors 2024.</w:t>
            </w:r>
          </w:p>
          <w:p w14:paraId="5CC585FF" w14:textId="6F2DAB89" w:rsidR="001238B6" w:rsidRDefault="00000000">
            <w:r>
              <w:t>850,000 visitors 2025.</w:t>
            </w:r>
            <w:r>
              <w:br/>
            </w:r>
            <w:r>
              <w:br/>
              <w:t xml:space="preserve">Presentation of Brand positioning of </w:t>
            </w:r>
            <w:hyperlink r:id="rId10">
              <w:r w:rsidR="001238B6">
                <w:rPr>
                  <w:color w:val="1155CC"/>
                  <w:u w:val="single"/>
                </w:rPr>
                <w:t>Wexford.ie</w:t>
              </w:r>
            </w:hyperlink>
            <w:r>
              <w:t xml:space="preserve"> lots of detailed shared including a new advert that positions </w:t>
            </w:r>
            <w:r w:rsidR="001A0FCF">
              <w:t>Wexford</w:t>
            </w:r>
            <w:r>
              <w:t xml:space="preserve"> biodiversity and sea scapes at the heart of the advert. </w:t>
            </w:r>
          </w:p>
        </w:tc>
        <w:tc>
          <w:tcPr>
            <w:tcW w:w="3680" w:type="dxa"/>
          </w:tcPr>
          <w:p w14:paraId="5CC58600" w14:textId="77777777" w:rsidR="001238B6" w:rsidRDefault="00000000">
            <w:r>
              <w:t>N/A</w:t>
            </w:r>
          </w:p>
        </w:tc>
        <w:tc>
          <w:tcPr>
            <w:tcW w:w="3686" w:type="dxa"/>
          </w:tcPr>
          <w:p w14:paraId="5CC58601" w14:textId="297C560A" w:rsidR="001238B6" w:rsidRDefault="00000000">
            <w:r>
              <w:t>Benchmarking against other CC in SE</w:t>
            </w:r>
            <w:r w:rsidR="00782523">
              <w:t>.</w:t>
            </w:r>
            <w:r>
              <w:br/>
            </w:r>
          </w:p>
          <w:p w14:paraId="5CC58602" w14:textId="6982226F" w:rsidR="001238B6" w:rsidRDefault="00000000">
            <w:r>
              <w:t xml:space="preserve">Consider active travel in the development of tourism - car-based tourism puts GHG emission loading on Wexford CC as do drive-through emissions from Rosslare </w:t>
            </w:r>
            <w:r w:rsidR="001A0FCF">
              <w:t>Euro Port</w:t>
            </w:r>
            <w:r>
              <w:t xml:space="preserve">. </w:t>
            </w:r>
            <w:r>
              <w:br/>
            </w:r>
            <w:r>
              <w:br/>
              <w:t>Roisin to discuss with Billy Byrne Wexford CC Tourism lead.</w:t>
            </w:r>
          </w:p>
        </w:tc>
      </w:tr>
      <w:tr w:rsidR="001238B6" w14:paraId="5CC58609" w14:textId="77777777">
        <w:tc>
          <w:tcPr>
            <w:tcW w:w="2122" w:type="dxa"/>
          </w:tcPr>
          <w:p w14:paraId="5CC58604" w14:textId="77777777" w:rsidR="001238B6" w:rsidRDefault="00000000">
            <w:r>
              <w:t>Capital Report</w:t>
            </w:r>
          </w:p>
          <w:p w14:paraId="5CC58605" w14:textId="77777777" w:rsidR="001238B6" w:rsidRDefault="001238B6"/>
        </w:tc>
        <w:tc>
          <w:tcPr>
            <w:tcW w:w="5103" w:type="dxa"/>
          </w:tcPr>
          <w:p w14:paraId="5CC58606" w14:textId="77777777" w:rsidR="001238B6" w:rsidRDefault="00000000">
            <w:r>
              <w:t xml:space="preserve">Sean Mythen Absent - recommended if we have any queries, to take it up directly with Sean. </w:t>
            </w:r>
            <w:r>
              <w:br/>
            </w:r>
            <w:r>
              <w:br/>
              <w:t xml:space="preserve">No reports of delays. Some discussion on </w:t>
            </w:r>
            <w:r>
              <w:lastRenderedPageBreak/>
              <w:t>increasing costs and trying to manage capital expenditure.</w:t>
            </w:r>
          </w:p>
        </w:tc>
        <w:tc>
          <w:tcPr>
            <w:tcW w:w="3680" w:type="dxa"/>
          </w:tcPr>
          <w:p w14:paraId="5CC58607" w14:textId="77777777" w:rsidR="001238B6" w:rsidRDefault="00000000">
            <w:r>
              <w:lastRenderedPageBreak/>
              <w:t>N/A</w:t>
            </w:r>
          </w:p>
        </w:tc>
        <w:tc>
          <w:tcPr>
            <w:tcW w:w="3686" w:type="dxa"/>
          </w:tcPr>
          <w:p w14:paraId="5CC58608" w14:textId="77777777" w:rsidR="001238B6" w:rsidRDefault="001238B6"/>
        </w:tc>
      </w:tr>
      <w:tr w:rsidR="001238B6" w14:paraId="5CC58617" w14:textId="77777777">
        <w:tc>
          <w:tcPr>
            <w:tcW w:w="2122" w:type="dxa"/>
          </w:tcPr>
          <w:p w14:paraId="5CC5860A" w14:textId="77777777" w:rsidR="001238B6" w:rsidRDefault="001238B6"/>
          <w:p w14:paraId="5CC5860B" w14:textId="77777777" w:rsidR="001238B6" w:rsidRDefault="00000000">
            <w:r>
              <w:t>Economic Development Plan</w:t>
            </w:r>
          </w:p>
        </w:tc>
        <w:tc>
          <w:tcPr>
            <w:tcW w:w="5103" w:type="dxa"/>
          </w:tcPr>
          <w:p w14:paraId="5CC5860C" w14:textId="77777777" w:rsidR="001238B6" w:rsidRDefault="00000000">
            <w:r>
              <w:t xml:space="preserve">Top line: </w:t>
            </w:r>
          </w:p>
          <w:p w14:paraId="5CC5860D" w14:textId="77777777" w:rsidR="001238B6" w:rsidRDefault="00000000">
            <w:pPr>
              <w:numPr>
                <w:ilvl w:val="0"/>
                <w:numId w:val="1"/>
              </w:numPr>
            </w:pPr>
            <w:r>
              <w:t>Strengthening Transatlantic Ties: Wexford County Council Welcomes Delegation from the State of Georgia, USA</w:t>
            </w:r>
          </w:p>
          <w:p w14:paraId="5CC5860E" w14:textId="77777777" w:rsidR="001238B6" w:rsidRDefault="00000000">
            <w:pPr>
              <w:numPr>
                <w:ilvl w:val="0"/>
                <w:numId w:val="1"/>
              </w:numPr>
            </w:pPr>
            <w:r>
              <w:t>THENSA visit strengthening South African ties</w:t>
            </w:r>
          </w:p>
          <w:p w14:paraId="5CC5860F" w14:textId="77777777" w:rsidR="001238B6" w:rsidRDefault="00000000">
            <w:pPr>
              <w:numPr>
                <w:ilvl w:val="0"/>
                <w:numId w:val="1"/>
              </w:numPr>
            </w:pPr>
            <w:r>
              <w:t xml:space="preserve">European Transport Committee with Wexford Chamber </w:t>
            </w:r>
          </w:p>
          <w:p w14:paraId="5CC58610" w14:textId="77777777" w:rsidR="001238B6" w:rsidRDefault="00000000">
            <w:pPr>
              <w:numPr>
                <w:ilvl w:val="0"/>
                <w:numId w:val="1"/>
              </w:numPr>
            </w:pPr>
            <w:r>
              <w:t>Ministerial Visit</w:t>
            </w:r>
          </w:p>
          <w:p w14:paraId="5CC58611" w14:textId="77777777" w:rsidR="001238B6" w:rsidRDefault="00000000">
            <w:pPr>
              <w:numPr>
                <w:ilvl w:val="0"/>
                <w:numId w:val="1"/>
              </w:numPr>
            </w:pPr>
            <w:r>
              <w:t>Invest Wexford - tender underway for digital review and marketing strategy.</w:t>
            </w:r>
          </w:p>
          <w:p w14:paraId="5CC58612" w14:textId="77777777" w:rsidR="001238B6" w:rsidRDefault="00000000">
            <w:pPr>
              <w:numPr>
                <w:ilvl w:val="0"/>
                <w:numId w:val="1"/>
              </w:numPr>
            </w:pPr>
            <w:r>
              <w:t>HPBA hosts Delegation from Green Building Alliance, Pittsburgh</w:t>
            </w:r>
          </w:p>
          <w:p w14:paraId="5CC58613" w14:textId="77777777" w:rsidR="001238B6" w:rsidRDefault="00000000">
            <w:pPr>
              <w:numPr>
                <w:ilvl w:val="0"/>
                <w:numId w:val="1"/>
              </w:numPr>
            </w:pPr>
            <w:r>
              <w:t>Good news on the Redevelopment of the Historic Adoration Convent into Student Facilities</w:t>
            </w:r>
          </w:p>
          <w:p w14:paraId="5CC58614" w14:textId="77777777" w:rsidR="001238B6" w:rsidRDefault="001238B6"/>
        </w:tc>
        <w:tc>
          <w:tcPr>
            <w:tcW w:w="3680" w:type="dxa"/>
          </w:tcPr>
          <w:p w14:paraId="5CC58615" w14:textId="77777777" w:rsidR="001238B6" w:rsidRDefault="00000000">
            <w:r>
              <w:t>N/A</w:t>
            </w:r>
          </w:p>
        </w:tc>
        <w:tc>
          <w:tcPr>
            <w:tcW w:w="3686" w:type="dxa"/>
          </w:tcPr>
          <w:p w14:paraId="5CC58616" w14:textId="77777777" w:rsidR="001238B6" w:rsidRDefault="00000000">
            <w:r>
              <w:t>N/A</w:t>
            </w:r>
          </w:p>
        </w:tc>
      </w:tr>
      <w:tr w:rsidR="001238B6" w14:paraId="5CC5861D" w14:textId="77777777">
        <w:tc>
          <w:tcPr>
            <w:tcW w:w="2122" w:type="dxa"/>
          </w:tcPr>
          <w:p w14:paraId="5CC58618" w14:textId="77777777" w:rsidR="001238B6" w:rsidRDefault="001238B6"/>
          <w:p w14:paraId="5CC58619" w14:textId="77777777" w:rsidR="001238B6" w:rsidRDefault="001238B6"/>
        </w:tc>
        <w:tc>
          <w:tcPr>
            <w:tcW w:w="5103" w:type="dxa"/>
          </w:tcPr>
          <w:p w14:paraId="5CC5861A" w14:textId="77777777" w:rsidR="001238B6" w:rsidRDefault="001238B6"/>
        </w:tc>
        <w:tc>
          <w:tcPr>
            <w:tcW w:w="3680" w:type="dxa"/>
          </w:tcPr>
          <w:p w14:paraId="5CC5861B" w14:textId="77777777" w:rsidR="001238B6" w:rsidRDefault="001238B6"/>
        </w:tc>
        <w:tc>
          <w:tcPr>
            <w:tcW w:w="3686" w:type="dxa"/>
          </w:tcPr>
          <w:p w14:paraId="5CC5861C" w14:textId="77777777" w:rsidR="001238B6" w:rsidRDefault="001238B6"/>
        </w:tc>
      </w:tr>
      <w:tr w:rsidR="001238B6" w14:paraId="5CC58623" w14:textId="77777777">
        <w:tc>
          <w:tcPr>
            <w:tcW w:w="2122" w:type="dxa"/>
          </w:tcPr>
          <w:p w14:paraId="5CC5861E" w14:textId="77777777" w:rsidR="001238B6" w:rsidRDefault="001238B6"/>
          <w:p w14:paraId="5CC5861F" w14:textId="77777777" w:rsidR="001238B6" w:rsidRDefault="001238B6"/>
        </w:tc>
        <w:tc>
          <w:tcPr>
            <w:tcW w:w="5103" w:type="dxa"/>
          </w:tcPr>
          <w:p w14:paraId="5CC58620" w14:textId="77777777" w:rsidR="001238B6" w:rsidRDefault="001238B6"/>
        </w:tc>
        <w:tc>
          <w:tcPr>
            <w:tcW w:w="3680" w:type="dxa"/>
          </w:tcPr>
          <w:p w14:paraId="5CC58621" w14:textId="77777777" w:rsidR="001238B6" w:rsidRDefault="001238B6"/>
        </w:tc>
        <w:tc>
          <w:tcPr>
            <w:tcW w:w="3686" w:type="dxa"/>
          </w:tcPr>
          <w:p w14:paraId="5CC58622" w14:textId="77777777" w:rsidR="001238B6" w:rsidRDefault="001238B6"/>
        </w:tc>
      </w:tr>
    </w:tbl>
    <w:p w14:paraId="5CC58624" w14:textId="77777777" w:rsidR="001238B6" w:rsidRDefault="001238B6"/>
    <w:tbl>
      <w:tblPr>
        <w:tblStyle w:val="a1"/>
        <w:tblW w:w="6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2"/>
      </w:tblGrid>
      <w:tr w:rsidR="001238B6" w14:paraId="5CC58626" w14:textId="77777777">
        <w:tc>
          <w:tcPr>
            <w:tcW w:w="6232" w:type="dxa"/>
            <w:shd w:val="clear" w:color="auto" w:fill="C189F7"/>
          </w:tcPr>
          <w:p w14:paraId="5CC58625" w14:textId="77777777" w:rsidR="001238B6" w:rsidRDefault="00000000">
            <w:pPr>
              <w:rPr>
                <w:b/>
              </w:rPr>
            </w:pPr>
            <w:r>
              <w:rPr>
                <w:b/>
              </w:rPr>
              <w:t>ANY COMMENTS/ACTIONS REQUIRED FROM PPN</w:t>
            </w:r>
          </w:p>
        </w:tc>
      </w:tr>
    </w:tbl>
    <w:p w14:paraId="5CC58627" w14:textId="77777777" w:rsidR="001238B6" w:rsidRDefault="001238B6"/>
    <w:tbl>
      <w:tblPr>
        <w:tblStyle w:val="a2"/>
        <w:tblW w:w="15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26"/>
      </w:tblGrid>
      <w:tr w:rsidR="001238B6" w14:paraId="5CC58632" w14:textId="77777777">
        <w:tc>
          <w:tcPr>
            <w:tcW w:w="15126" w:type="dxa"/>
          </w:tcPr>
          <w:p w14:paraId="5CC58628" w14:textId="77777777" w:rsidR="001238B6" w:rsidRDefault="001238B6"/>
          <w:p w14:paraId="5CC58629" w14:textId="77777777" w:rsidR="001238B6" w:rsidRDefault="001238B6"/>
          <w:p w14:paraId="5CC5862A" w14:textId="77777777" w:rsidR="001238B6" w:rsidRDefault="00000000">
            <w:r>
              <w:t>N/A.</w:t>
            </w:r>
          </w:p>
          <w:p w14:paraId="5CC5862B" w14:textId="77777777" w:rsidR="001238B6" w:rsidRDefault="001238B6"/>
          <w:p w14:paraId="5CC5862C" w14:textId="77777777" w:rsidR="001238B6" w:rsidRDefault="001238B6"/>
          <w:p w14:paraId="5CC5862D" w14:textId="77777777" w:rsidR="001238B6" w:rsidRDefault="001238B6"/>
          <w:p w14:paraId="5CC5862E" w14:textId="77777777" w:rsidR="001238B6" w:rsidRDefault="001238B6"/>
          <w:p w14:paraId="5CC5862F" w14:textId="77777777" w:rsidR="001238B6" w:rsidRDefault="001238B6"/>
          <w:p w14:paraId="5CC58630" w14:textId="77777777" w:rsidR="001238B6" w:rsidRDefault="001238B6"/>
          <w:p w14:paraId="5CC58631" w14:textId="77777777" w:rsidR="001238B6" w:rsidRDefault="001238B6"/>
        </w:tc>
      </w:tr>
    </w:tbl>
    <w:p w14:paraId="5CC58633" w14:textId="77777777" w:rsidR="001238B6" w:rsidRDefault="001238B6"/>
    <w:sectPr w:rsidR="001238B6">
      <w:pgSz w:w="16838" w:h="11906" w:orient="landscape"/>
      <w:pgMar w:top="851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BD590B3-B7A7-498D-BE96-D204DA91BC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5C7BE4A-7DAC-4A72-8BD4-D6CECBC56448}"/>
    <w:embedItalic r:id="rId3" w:fontKey="{E9892986-A0BD-4171-B9E7-800DFF9AB33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BAE91449-085E-4E27-BD90-9B01EB3E69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C26AC"/>
    <w:multiLevelType w:val="multilevel"/>
    <w:tmpl w:val="FDAA20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2221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8B6"/>
    <w:rsid w:val="001238B6"/>
    <w:rsid w:val="001A0FCF"/>
    <w:rsid w:val="00444C66"/>
    <w:rsid w:val="00782523"/>
    <w:rsid w:val="00FD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85DB"/>
  <w15:docId w15:val="{ADC84E39-F1FF-4872-B811-A808F594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19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19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19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86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19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19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19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19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19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19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19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386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38619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1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1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1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1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1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exford.ie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8b053-b151-4e79-9583-b48be350a556">
      <Terms xmlns="http://schemas.microsoft.com/office/infopath/2007/PartnerControls"/>
    </lcf76f155ced4ddcb4097134ff3c332f>
    <TaxCatchAll xmlns="5470394b-abeb-41fa-9ae0-7dbd9481b26f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zEMD6e5h2sCrULt/ulm6llmY1g==">CgMxLjA4AHIhMWFjaWpoV3hiWUUxUlIteHlWZjRya0xpQXFMVnJxYTc5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CCBD7E062F42B3551FA60354A85C" ma:contentTypeVersion="11" ma:contentTypeDescription="Create a new document." ma:contentTypeScope="" ma:versionID="3e3d9649a861824d2e6f618848615b2f">
  <xsd:schema xmlns:xsd="http://www.w3.org/2001/XMLSchema" xmlns:xs="http://www.w3.org/2001/XMLSchema" xmlns:p="http://schemas.microsoft.com/office/2006/metadata/properties" xmlns:ns2="6538b053-b151-4e79-9583-b48be350a556" xmlns:ns3="5470394b-abeb-41fa-9ae0-7dbd9481b26f" targetNamespace="http://schemas.microsoft.com/office/2006/metadata/properties" ma:root="true" ma:fieldsID="c534b7e57970b40152ebd68ab537f128" ns2:_="" ns3:_="">
    <xsd:import namespace="6538b053-b151-4e79-9583-b48be350a556"/>
    <xsd:import namespace="5470394b-abeb-41fa-9ae0-7dbd948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8b053-b151-4e79-9583-b48be350a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0394b-abeb-41fa-9ae0-7dbd9481b2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5c78b9-b098-4850-91d2-718e295d88be}" ma:internalName="TaxCatchAll" ma:showField="CatchAllData" ma:web="5470394b-abeb-41fa-9ae0-7dbd948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011AC-4041-474E-ABF7-7794C2CD5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D10EF-7CA0-44C4-9D9E-72B893FB469B}">
  <ds:schemaRefs>
    <ds:schemaRef ds:uri="http://schemas.microsoft.com/office/2006/metadata/properties"/>
    <ds:schemaRef ds:uri="http://schemas.microsoft.com/office/infopath/2007/PartnerControls"/>
    <ds:schemaRef ds:uri="6538b053-b151-4e79-9583-b48be350a556"/>
    <ds:schemaRef ds:uri="5470394b-abeb-41fa-9ae0-7dbd9481b26f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2BF8D7C-B63D-46D8-BBF7-FFC65433F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8b053-b151-4e79-9583-b48be350a556"/>
    <ds:schemaRef ds:uri="5470394b-abeb-41fa-9ae0-7dbd948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Kent</dc:creator>
  <cp:lastModifiedBy>Mary Byrne</cp:lastModifiedBy>
  <cp:revision>3</cp:revision>
  <dcterms:created xsi:type="dcterms:W3CDTF">2025-10-10T10:52:00Z</dcterms:created>
  <dcterms:modified xsi:type="dcterms:W3CDTF">2026-09-01T13:50:00Z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0x010100E112CCBD7E062F42B3551FA60354A85C</vt:lpwstr>
  </property>
  <property fmtid="{D5CDD505-2E9C-101B-9397-08002B2CF9AE}" pid="3" name="MediaServiceImageTags">
    <vt:lpwstr/>
  </property>
</Properties>
</file>